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ANEXO IV – EDITAL 014/2022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PRESTAÇÃO DE CONTAS </w:t>
      </w:r>
    </w:p>
    <w:tbl>
      <w:tblPr>
        <w:tblW w:w="106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70"/>
        <w:gridCol w:w="2571"/>
        <w:gridCol w:w="2914"/>
      </w:tblGrid>
      <w:tr>
        <w:trPr/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Concedente: </w:t>
            </w:r>
            <w:r>
              <w:rPr>
                <w:rFonts w:eastAsia="Arial" w:cs="Arial" w:ascii="Arial" w:hAnsi="Arial"/>
                <w:color w:val="000000"/>
              </w:rPr>
              <w:t>SEMCULT – Secretaria Municipal de Cultura e Turismo de Cachoeiro de Itapemirim</w:t>
            </w:r>
          </w:p>
        </w:tc>
      </w:tr>
      <w:tr>
        <w:trPr/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Proponente:</w:t>
            </w:r>
          </w:p>
        </w:tc>
      </w:tr>
      <w:tr>
        <w:trPr>
          <w:trHeight w:val="1" w:hRule="atLeast"/>
        </w:trPr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CNPJ ou CPF:</w:t>
            </w:r>
            <w:bookmarkStart w:id="0" w:name="_GoBack"/>
            <w:bookmarkEnd w:id="0"/>
          </w:p>
        </w:tc>
      </w:tr>
      <w:tr>
        <w:trPr>
          <w:trHeight w:val="1" w:hRule="atLeast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Rua/nº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Bairro: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CEP:</w:t>
            </w:r>
          </w:p>
        </w:tc>
      </w:tr>
      <w:tr>
        <w:trPr>
          <w:trHeight w:val="1" w:hRule="atLeast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Período de Execução: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Tel.: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E-mail: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tbl>
      <w:tblPr>
        <w:tblW w:w="106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7"/>
        <w:gridCol w:w="3157"/>
        <w:gridCol w:w="3041"/>
        <w:gridCol w:w="848"/>
        <w:gridCol w:w="863"/>
        <w:gridCol w:w="913"/>
        <w:gridCol w:w="1"/>
        <w:gridCol w:w="984"/>
      </w:tblGrid>
      <w:tr>
        <w:trPr>
          <w:trHeight w:val="1" w:hRule="atLeast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EXECUÇÃO FINANCEIRA – RELAÇÃO DE PAGAMENTOS</w:t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ITEM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CREDOR/CACHÊ/PRESTADOR DE SERVIÇO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ESPECIFICAÇÃO/DESCRIÇÃO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NF/Nº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DATA DOC.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DATA PGTO.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VALOR (R$)</w:t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TOTAL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tbl>
      <w:tblPr>
        <w:tblW w:w="106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55"/>
      </w:tblGrid>
      <w:tr>
        <w:trPr>
          <w:trHeight w:val="1" w:hRule="atLeast"/>
        </w:trPr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EXECUÇÃO TÉCNICA</w:t>
            </w:r>
          </w:p>
        </w:tc>
      </w:tr>
      <w:tr>
        <w:trPr>
          <w:trHeight w:val="1" w:hRule="atLeast"/>
        </w:trPr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227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Relatório fotográfico: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</w:tr>
      <w:tr>
        <w:trPr/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OBSERVAÇÕES: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tbl>
      <w:tblPr>
        <w:tblW w:w="106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72"/>
        <w:gridCol w:w="4329"/>
        <w:gridCol w:w="2154"/>
      </w:tblGrid>
      <w:tr>
        <w:trPr>
          <w:trHeight w:val="1" w:hRule="atLeast"/>
        </w:trPr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Cachoeiro de Itapemirim-ES, 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 de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           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 de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>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  <w:t>Aprovação da Secretaria Responsável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</w:rPr>
              <w:t>Responsável legal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</w:rPr>
              <w:t>Responsável pela execução financeira</w:t>
            </w:r>
          </w:p>
        </w:tc>
        <w:tc>
          <w:tcPr>
            <w:tcW w:w="2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993" w:right="474" w:header="1134" w:top="188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765925" cy="4756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5925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pt-B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a11b6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3a11b6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386" w:leader="none"/>
        <w:tab w:val="right" w:pos="10773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LibreOffice/7.1.4.2$Windows_X86_64 LibreOffice_project/a529a4fab45b75fefc5b6226684193eb000654f6</Application>
  <AppVersion>15.0000</AppVersion>
  <Pages>2</Pages>
  <Words>72</Words>
  <Characters>552</Characters>
  <CharactersWithSpaces>639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/>
  <dc:description/>
  <dc:language>pt-BR</dc:language>
  <cp:lastModifiedBy/>
  <cp:lastPrinted>2021-03-29T19:05:00Z</cp:lastPrinted>
  <dcterms:modified xsi:type="dcterms:W3CDTF">2022-09-12T16:39:48Z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